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EC" w:rsidRDefault="00C94D19">
      <w:pPr>
        <w:pStyle w:val="Standard"/>
        <w:spacing w:after="200" w:line="276" w:lineRule="auto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-215249</wp:posOffset>
            </wp:positionH>
            <wp:positionV relativeFrom="margin">
              <wp:posOffset>-83118</wp:posOffset>
            </wp:positionV>
            <wp:extent cx="3538087" cy="747339"/>
            <wp:effectExtent l="0" t="0" r="5213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8087" cy="747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3387211</wp:posOffset>
                </wp:positionH>
                <wp:positionV relativeFrom="paragraph">
                  <wp:posOffset>-103692</wp:posOffset>
                </wp:positionV>
                <wp:extent cx="3615811" cy="1079997"/>
                <wp:effectExtent l="19050" t="19050" r="22739" b="24903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811" cy="1079997"/>
                        </a:xfrm>
                        <a:prstGeom prst="rect">
                          <a:avLst/>
                        </a:prstGeom>
                        <a:noFill/>
                        <a:ln w="367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138EC" w:rsidRDefault="00C94D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  <w:t>CALL US FIRST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0"/>
                                <w:szCs w:val="50"/>
                                <w:u w:val="single"/>
                              </w:rPr>
                              <w:t>!!!</w:t>
                            </w:r>
                            <w:proofErr w:type="gramEnd"/>
                          </w:p>
                          <w:p w:rsidR="005138EC" w:rsidRDefault="00C94D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44"/>
                                <w:szCs w:val="44"/>
                              </w:rPr>
                              <w:t>24/7 DOHC Patient Helpline</w:t>
                            </w:r>
                          </w:p>
                          <w:p w:rsidR="005138EC" w:rsidRDefault="00C94D1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44"/>
                                <w:szCs w:val="44"/>
                              </w:rPr>
                              <w:t>760-969-6555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7pt;margin-top:-8.15pt;width:284.7pt;height:85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" filled="f" strokeweight="1.0195mm">
                <v:textbox inset="0,0,0,0">
                  <w:txbxContent>
                    <w:p w:rsidR="005138EC" w:rsidRDefault="00C94D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50"/>
                          <w:szCs w:val="50"/>
                          <w:u w:val="single"/>
                        </w:rPr>
                        <w:t>CALL US FIRST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50"/>
                          <w:szCs w:val="50"/>
                          <w:u w:val="single"/>
                        </w:rPr>
                        <w:t>!!!</w:t>
                      </w:r>
                      <w:proofErr w:type="gramEnd"/>
                    </w:p>
                    <w:p w:rsidR="005138EC" w:rsidRDefault="00C94D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44"/>
                          <w:szCs w:val="44"/>
                        </w:rPr>
                        <w:t>24/7 DOHC Patient Helpline</w:t>
                      </w:r>
                    </w:p>
                    <w:p w:rsidR="005138EC" w:rsidRDefault="00C94D1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44"/>
                          <w:szCs w:val="44"/>
                        </w:rPr>
                        <w:t>760-969-6555</w:t>
                      </w:r>
                    </w:p>
                  </w:txbxContent>
                </v:textbox>
              </v:shape>
            </w:pict>
          </mc:Fallback>
        </mc:AlternateContent>
      </w:r>
    </w:p>
    <w:p w:rsidR="005138EC" w:rsidRDefault="005138EC">
      <w:pPr>
        <w:pStyle w:val="Standard"/>
        <w:spacing w:after="200" w:line="276" w:lineRule="auto"/>
      </w:pPr>
    </w:p>
    <w:p w:rsidR="005138EC" w:rsidRDefault="005138EC">
      <w:pPr>
        <w:pStyle w:val="Standard"/>
        <w:rPr>
          <w:rFonts w:ascii="Times New Roman" w:eastAsia="Mangal" w:hAnsi="Times New Roman"/>
          <w:sz w:val="18"/>
          <w:szCs w:val="18"/>
        </w:rPr>
      </w:pPr>
    </w:p>
    <w:p w:rsidR="005138EC" w:rsidRDefault="005138EC">
      <w:pPr>
        <w:pStyle w:val="Standard"/>
        <w:rPr>
          <w:rFonts w:ascii="Times New Roman" w:eastAsia="Mangal" w:hAnsi="Times New Roman"/>
          <w:sz w:val="18"/>
          <w:szCs w:val="18"/>
        </w:rPr>
      </w:pPr>
    </w:p>
    <w:p w:rsidR="005138EC" w:rsidRDefault="005138EC">
      <w:pPr>
        <w:pStyle w:val="Standard"/>
        <w:rPr>
          <w:rFonts w:ascii="Times New Roman" w:eastAsia="Mangal" w:hAnsi="Times New Roman"/>
          <w:sz w:val="20"/>
          <w:szCs w:val="20"/>
        </w:rPr>
      </w:pPr>
    </w:p>
    <w:p w:rsidR="005138EC" w:rsidRDefault="005138EC">
      <w:pPr>
        <w:pStyle w:val="Standard"/>
        <w:rPr>
          <w:rFonts w:ascii="Times New Roman" w:eastAsia="Mangal" w:hAnsi="Times New Roman"/>
          <w:sz w:val="20"/>
          <w:szCs w:val="20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/>
          <w:b/>
          <w:sz w:val="28"/>
          <w:szCs w:val="28"/>
          <w:u w:val="single"/>
        </w:rPr>
        <w:t>Note</w:t>
      </w:r>
      <w:r>
        <w:rPr>
          <w:rFonts w:ascii="Times New Roman" w:eastAsia="Mangal" w:hAnsi="Times New Roman"/>
          <w:sz w:val="28"/>
          <w:szCs w:val="28"/>
        </w:rPr>
        <w:t xml:space="preserve">: The entities listed in this directory </w:t>
      </w:r>
      <w:proofErr w:type="gramStart"/>
      <w:r>
        <w:rPr>
          <w:rFonts w:ascii="Times New Roman" w:eastAsia="Mangal" w:hAnsi="Times New Roman"/>
          <w:sz w:val="28"/>
          <w:szCs w:val="28"/>
        </w:rPr>
        <w:t>are NOT contracted</w:t>
      </w:r>
      <w:proofErr w:type="gramEnd"/>
      <w:r>
        <w:rPr>
          <w:rFonts w:ascii="Times New Roman" w:eastAsia="Mangal" w:hAnsi="Times New Roman"/>
          <w:sz w:val="28"/>
          <w:szCs w:val="28"/>
        </w:rPr>
        <w:t xml:space="preserve"> with Desert Oasis Healthcare or your Health Plan. You are welcome to contact our Social Service Department for more information at 760-969-6562 ext. 2862.</w:t>
      </w:r>
    </w:p>
    <w:p w:rsidR="005138EC" w:rsidRDefault="005138EC">
      <w:pPr>
        <w:pStyle w:val="Standard"/>
        <w:rPr>
          <w:sz w:val="20"/>
          <w:szCs w:val="20"/>
        </w:rPr>
      </w:pPr>
    </w:p>
    <w:p w:rsidR="005138EC" w:rsidRDefault="005138EC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  <w:rPr>
          <w:rFonts w:ascii="Times New Roman" w:eastAsia="Mangal" w:hAnsi="Times New Roman"/>
          <w:b/>
          <w:sz w:val="16"/>
          <w:szCs w:val="16"/>
        </w:rPr>
      </w:pPr>
    </w:p>
    <w:p w:rsidR="005138EC" w:rsidRDefault="00C94D19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  <w:rPr>
          <w:rFonts w:ascii="Times New Roman" w:eastAsia="Mangal" w:hAnsi="Times New Roman"/>
          <w:b/>
          <w:sz w:val="40"/>
          <w:szCs w:val="40"/>
        </w:rPr>
      </w:pPr>
      <w:r>
        <w:rPr>
          <w:rFonts w:ascii="Times New Roman" w:eastAsia="Mangal" w:hAnsi="Times New Roman"/>
          <w:b/>
          <w:sz w:val="40"/>
          <w:szCs w:val="40"/>
        </w:rPr>
        <w:t>RIVERSIDE COUNTY RESOURCE LIST</w:t>
      </w:r>
    </w:p>
    <w:p w:rsidR="005138EC" w:rsidRDefault="005138EC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  <w:rPr>
          <w:rFonts w:ascii="Times New Roman" w:eastAsia="Mangal" w:hAnsi="Times New Roman"/>
          <w:b/>
          <w:sz w:val="16"/>
          <w:szCs w:val="16"/>
        </w:rPr>
      </w:pPr>
    </w:p>
    <w:p w:rsidR="005138EC" w:rsidRDefault="00C94D19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1782348</wp:posOffset>
                </wp:positionH>
                <wp:positionV relativeFrom="paragraph">
                  <wp:posOffset>41422</wp:posOffset>
                </wp:positionV>
                <wp:extent cx="173187" cy="173187"/>
                <wp:effectExtent l="19050" t="38100" r="36363" b="36363"/>
                <wp:wrapNone/>
                <wp:docPr id="3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7" cy="1731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138EC" w:rsidRDefault="005138E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7" style="position:absolute;left:0;text-align:left;margin-left:140.35pt;margin-top:3.25pt;width:13.65pt;height:13.6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6594,0;173187,86594;86594,173187;0,86594" o:connectangles="270,0,90,180" textboxrect="6722,8256,14878,15460"/>
                <v:textbox inset="0,0,0,0">
                  <w:txbxContent>
                    <w:p w:rsidR="005138EC" w:rsidRDefault="005138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4909322</wp:posOffset>
                </wp:positionH>
                <wp:positionV relativeFrom="paragraph">
                  <wp:posOffset>41422</wp:posOffset>
                </wp:positionV>
                <wp:extent cx="173187" cy="173187"/>
                <wp:effectExtent l="19050" t="38100" r="36363" b="36363"/>
                <wp:wrapNone/>
                <wp:docPr id="4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7" cy="1731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138EC" w:rsidRDefault="005138E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386.55pt;margin-top:3.25pt;width:13.65pt;height:13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6594,0;173187,86594;86594,173187;0,86594" o:connectangles="270,0,90,180" textboxrect="6722,8256,14878,15460"/>
                <v:textbox inset="0,0,0,0">
                  <w:txbxContent>
                    <w:p w:rsidR="005138EC" w:rsidRDefault="005138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angal" w:hAnsi="Times New Roman"/>
          <w:b/>
          <w:sz w:val="32"/>
          <w:szCs w:val="32"/>
        </w:rPr>
        <w:t>Riverside County Helpline:</w:t>
      </w:r>
      <w:r>
        <w:rPr>
          <w:rFonts w:ascii="Times New Roman" w:eastAsia="Mangal" w:hAnsi="Times New Roman"/>
          <w:sz w:val="32"/>
          <w:szCs w:val="32"/>
        </w:rPr>
        <w:t xml:space="preserve">  </w:t>
      </w:r>
      <w:r>
        <w:rPr>
          <w:rFonts w:ascii="Times New Roman" w:eastAsia="Mangal" w:hAnsi="Times New Roman"/>
          <w:b/>
          <w:sz w:val="32"/>
          <w:szCs w:val="32"/>
        </w:rPr>
        <w:t>211</w:t>
      </w:r>
    </w:p>
    <w:p w:rsidR="005138EC" w:rsidRDefault="005138EC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  <w:rPr>
          <w:rFonts w:ascii="Times New Roman" w:eastAsia="Mangal" w:hAnsi="Times New Roman"/>
          <w:b/>
          <w:sz w:val="16"/>
          <w:szCs w:val="16"/>
        </w:rPr>
      </w:pPr>
    </w:p>
    <w:p w:rsidR="005138EC" w:rsidRDefault="0046015D">
      <w:pPr>
        <w:pStyle w:val="Standard"/>
        <w:pBdr>
          <w:top w:val="single" w:sz="4" w:space="1" w:color="000001"/>
          <w:left w:val="single" w:sz="4" w:space="4" w:color="000001"/>
          <w:bottom w:val="single" w:sz="4" w:space="10" w:color="000001"/>
          <w:right w:val="single" w:sz="4" w:space="4" w:color="000001"/>
        </w:pBdr>
        <w:jc w:val="center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4959293</wp:posOffset>
                </wp:positionH>
                <wp:positionV relativeFrom="paragraph">
                  <wp:posOffset>28459</wp:posOffset>
                </wp:positionV>
                <wp:extent cx="173187" cy="173187"/>
                <wp:effectExtent l="19050" t="38100" r="36363" b="36363"/>
                <wp:wrapNone/>
                <wp:docPr id="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7" cy="1731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138EC" w:rsidRDefault="005138E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390.5pt;margin-top:2.25pt;width:13.65pt;height:13.6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6594,0;173187,86594;86594,173187;0,86594" o:connectangles="270,0,90,180" textboxrect="6722,8256,14878,15460"/>
                <v:textbox inset="0,0,0,0">
                  <w:txbxContent>
                    <w:p w:rsidR="005138EC" w:rsidRDefault="005138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19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1737880</wp:posOffset>
                </wp:positionH>
                <wp:positionV relativeFrom="paragraph">
                  <wp:posOffset>48664</wp:posOffset>
                </wp:positionV>
                <wp:extent cx="173187" cy="173187"/>
                <wp:effectExtent l="19050" t="38100" r="36363" b="36363"/>
                <wp:wrapNone/>
                <wp:docPr id="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7" cy="17318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val 10797"/>
                            <a:gd name="f5" fmla="val 8278"/>
                            <a:gd name="f6" fmla="val 8256"/>
                            <a:gd name="f7" fmla="val 6722"/>
                            <a:gd name="f8" fmla="val 13405"/>
                            <a:gd name="f9" fmla="val 4198"/>
                            <a:gd name="f10" fmla="val 16580"/>
                            <a:gd name="f11" fmla="val 17401"/>
                            <a:gd name="f12" fmla="val 14878"/>
                            <a:gd name="f13" fmla="val 13321"/>
                            <a:gd name="f14" fmla="*/ f0 1 21600"/>
                            <a:gd name="f15" fmla="*/ f1 1 21600"/>
                            <a:gd name="f16" fmla="+- f3 0 f2"/>
                            <a:gd name="f17" fmla="*/ f16 1 21600"/>
                            <a:gd name="f18" fmla="*/ 6722 f17 1"/>
                            <a:gd name="f19" fmla="*/ 14878 f17 1"/>
                            <a:gd name="f20" fmla="*/ 15460 f17 1"/>
                            <a:gd name="f21" fmla="*/ 8256 f17 1"/>
                            <a:gd name="f22" fmla="*/ f18 1 f17"/>
                            <a:gd name="f23" fmla="*/ f19 1 f17"/>
                            <a:gd name="f24" fmla="*/ f21 1 f17"/>
                            <a:gd name="f25" fmla="*/ f20 1 f17"/>
                            <a:gd name="f26" fmla="*/ f22 f14 1"/>
                            <a:gd name="f27" fmla="*/ f23 f14 1"/>
                            <a:gd name="f28" fmla="*/ f25 f15 1"/>
                            <a:gd name="f29" fmla="*/ f24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4" y="f2"/>
                              </a:moveTo>
                              <a:lnTo>
                                <a:pt x="f5" y="f6"/>
                              </a:lnTo>
                              <a:lnTo>
                                <a:pt x="f2" y="f6"/>
                              </a:lnTo>
                              <a:lnTo>
                                <a:pt x="f7" y="f8"/>
                              </a:lnTo>
                              <a:lnTo>
                                <a:pt x="f9" y="f3"/>
                              </a:lnTo>
                              <a:lnTo>
                                <a:pt x="f4" y="f10"/>
                              </a:lnTo>
                              <a:lnTo>
                                <a:pt x="f11" y="f3"/>
                              </a:lnTo>
                              <a:lnTo>
                                <a:pt x="f12" y="f8"/>
                              </a:lnTo>
                              <a:lnTo>
                                <a:pt x="f3" y="f6"/>
                              </a:lnTo>
                              <a:lnTo>
                                <a:pt x="f13" y="f6"/>
                              </a:lnTo>
                              <a:lnTo>
                                <a:pt x="f4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618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138EC" w:rsidRDefault="005138E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136.85pt;margin-top:3.85pt;width:13.65pt;height:13.6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" adj="-11796480,,5400" path="m10797,l8278,8256,,8256r6722,5149l4198,21600r6599,-5020l17401,21600,14878,13405,21600,8256r-8279,l10797,xe" fillcolor="black" strokecolor="#3465a4" strokeweight=".3505mm">
                <v:stroke joinstyle="miter"/>
                <v:formulas/>
                <v:path arrowok="t" o:connecttype="custom" o:connectlocs="86594,0;173187,86594;86594,173187;0,86594" o:connectangles="270,0,90,180" textboxrect="6722,8256,14878,15460"/>
                <v:textbox inset="0,0,0,0">
                  <w:txbxContent>
                    <w:p w:rsidR="005138EC" w:rsidRDefault="005138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19">
        <w:rPr>
          <w:rFonts w:ascii="Times New Roman" w:eastAsia="Mangal" w:hAnsi="Times New Roman"/>
          <w:b/>
          <w:sz w:val="32"/>
          <w:szCs w:val="32"/>
        </w:rPr>
        <w:t xml:space="preserve">Suicide </w:t>
      </w:r>
      <w:r w:rsidR="00BE11E2">
        <w:rPr>
          <w:rFonts w:ascii="Times New Roman" w:eastAsia="Mangal" w:hAnsi="Times New Roman"/>
          <w:b/>
          <w:sz w:val="32"/>
          <w:szCs w:val="32"/>
        </w:rPr>
        <w:t>Prevention Life</w:t>
      </w:r>
      <w:r w:rsidR="00C94D19">
        <w:rPr>
          <w:rFonts w:ascii="Times New Roman" w:eastAsia="Mangal" w:hAnsi="Times New Roman"/>
          <w:b/>
          <w:sz w:val="32"/>
          <w:szCs w:val="32"/>
        </w:rPr>
        <w:t xml:space="preserve">line: </w:t>
      </w:r>
      <w:r>
        <w:rPr>
          <w:rFonts w:ascii="Times New Roman" w:eastAsia="Mangal" w:hAnsi="Times New Roman"/>
          <w:b/>
          <w:sz w:val="32"/>
          <w:szCs w:val="32"/>
        </w:rPr>
        <w:t>988</w:t>
      </w:r>
    </w:p>
    <w:p w:rsidR="005138EC" w:rsidRDefault="005138EC">
      <w:pPr>
        <w:pStyle w:val="Standard"/>
        <w:rPr>
          <w:rFonts w:ascii="Times New Roman" w:eastAsia="Mangal" w:hAnsi="Times New Roman"/>
          <w:b/>
          <w:sz w:val="16"/>
          <w:szCs w:val="16"/>
          <w:u w:val="single"/>
        </w:rPr>
      </w:pPr>
    </w:p>
    <w:p w:rsidR="005138EC" w:rsidRDefault="00C94D19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BEHAVIORAL HEALTH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5848"/>
      </w:tblGrid>
      <w:tr w:rsidR="005138EC" w:rsidTr="00EA3E8C"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Crisis HELP Line 24/7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951-686-HELP (4357)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Latino Commission Counseling Center </w:t>
            </w:r>
            <w:r w:rsidRPr="00696FEC"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>Riverside County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760-398-9000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Telecare Crisis Stabilization Unit</w:t>
            </w:r>
            <w:r w:rsidR="00696FEC"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 </w:t>
            </w:r>
            <w:r w:rsidR="00696FEC" w:rsidRPr="0087618A">
              <w:rPr>
                <w:rFonts w:ascii="Times New Roman" w:eastAsia="Mangal" w:hAnsi="Times New Roman" w:cs="Times New Roman"/>
                <w:i/>
                <w:sz w:val="28"/>
                <w:szCs w:val="28"/>
              </w:rPr>
              <w:t>(24hr)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760-863-8600 or 760-863-8650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87618A" w:rsidRDefault="0087618A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Crisis Residential Treatment- </w:t>
            </w:r>
            <w:r w:rsidRPr="0087618A">
              <w:rPr>
                <w:rFonts w:ascii="Times New Roman" w:eastAsia="Mangal" w:hAnsi="Times New Roman" w:cs="Times New Roman"/>
                <w:i/>
                <w:sz w:val="28"/>
                <w:szCs w:val="28"/>
              </w:rPr>
              <w:t>Indio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87618A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760-989-4900 </w:t>
            </w:r>
            <w:r w:rsidRPr="0087618A"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>(Medi-cal Only)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Veteran’s Crisis Line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8A57D2">
            <w:pPr>
              <w:pStyle w:val="Standard"/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988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 xml:space="preserve">COUNTY SERVICES &amp; PROGRAMS </w:t>
      </w:r>
      <w:r>
        <w:rPr>
          <w:rFonts w:ascii="Times New Roman" w:eastAsia="Mangal" w:hAnsi="Times New Roman" w:cs="Times New Roman"/>
          <w:b/>
          <w:i/>
          <w:sz w:val="28"/>
          <w:szCs w:val="28"/>
          <w:u w:val="single"/>
        </w:rPr>
        <w:t>(Riverside County)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5848"/>
      </w:tblGrid>
      <w:tr w:rsidR="005138EC" w:rsidTr="00EA3E8C"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In-Home-Support-Services </w:t>
            </w:r>
            <w:r w:rsidRPr="00696FEC"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>(IHSS)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1-888-960-4477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Medi-Cal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800-541-5555 or 800-786-4346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Public Authority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800-915-1777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Social Security Administration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1-800-772-1213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FOOD BANKS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5848"/>
      </w:tblGrid>
      <w:tr w:rsidR="005138EC" w:rsidTr="00EA3E8C"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DAP Health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(formerly Desert Aids Project)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760-323-2118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Chapel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760-327-2772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FIND Food Bank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760-775-3663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Food Samaritans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760-325-8481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St. Theresa Catholic Church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760-323-2669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The Center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760-416-7790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The Well in the Desert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760-656-8905</w:t>
            </w:r>
          </w:p>
        </w:tc>
      </w:tr>
    </w:tbl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lastRenderedPageBreak/>
        <w:t>FOUNDATIONS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5848"/>
      </w:tblGrid>
      <w:tr w:rsidR="005138EC" w:rsidTr="00EA3E8C"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Blind/Handicapped Association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760-969-5025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Cancer Foundation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760-773-6554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Good Days Foundation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877-968-7233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Pendleton Foundation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760-776-0880</w:t>
            </w:r>
          </w:p>
        </w:tc>
      </w:tr>
    </w:tbl>
    <w:p w:rsidR="005138EC" w:rsidRDefault="00C94D19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  <w:r>
        <w:rPr>
          <w:rFonts w:ascii="Times New Roman" w:eastAsia="Mangal" w:hAnsi="Times New Roman" w:cs="Times New Roman"/>
          <w:sz w:val="28"/>
          <w:szCs w:val="28"/>
        </w:rPr>
        <w:t xml:space="preserve"> </w:t>
      </w:r>
    </w:p>
    <w:p w:rsidR="005138EC" w:rsidRDefault="00C94D1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HOME CARE AGENCIES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5848"/>
      </w:tblGrid>
      <w:tr w:rsidR="005138EC" w:rsidTr="00EA3E8C"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Cambrian Homecare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877-422-2270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EA3E8C" w:rsidRDefault="00C94D1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Caregivers Agency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760-636-4810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EA3E8C" w:rsidRDefault="00C94D1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Sheridan In-Home Care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760-440-8540</w:t>
            </w:r>
          </w:p>
        </w:tc>
      </w:tr>
      <w:tr w:rsidR="005138EC" w:rsidTr="00EA3E8C">
        <w:tc>
          <w:tcPr>
            <w:tcW w:w="4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EA3E8C" w:rsidRDefault="00C94D19" w:rsidP="00EA3E8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Sweet Home Senior Home Care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760-328-1700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HOUSING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7"/>
        <w:gridCol w:w="5760"/>
      </w:tblGrid>
      <w:tr w:rsidR="005138EC" w:rsidTr="00EA3E8C">
        <w:tc>
          <w:tcPr>
            <w:tcW w:w="4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Coachella Valley Housing Coalition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760-347-3157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Coachella Valley Rescue Mission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760-347-3512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47470 Van Buren St. Indio Ca.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Desert S.O.S. Referrals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760-327-4394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Full Service Partnership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760-288-4579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 Connect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800-498-8847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Housing Authority of Riverside County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951-351-0700 or 760-863-2828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Martha’s Village &amp; Kitchen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760-347-4741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83791 Date Ave, Indio Ca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Path of Life Ministries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760-601-5424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610 S.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Belardo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Rd. Palm Springs Ca.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Safe House of the Desert </w:t>
            </w:r>
            <w:r w:rsidRPr="00696FEC">
              <w:rPr>
                <w:rFonts w:ascii="Times New Roman" w:hAnsi="Times New Roman" w:cs="Times New Roman"/>
                <w:i/>
                <w:sz w:val="22"/>
                <w:szCs w:val="22"/>
              </w:rPr>
              <w:t>(ages 11-17)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EA3E8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760-363-3211</w:t>
            </w:r>
            <w:r w:rsidR="00EA3E8C">
              <w:rPr>
                <w:rFonts w:ascii="Times New Roman" w:eastAsia="Mangal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Mangal" w:hAnsi="Times New Roman" w:cs="Times New Roman"/>
                <w:bCs/>
                <w:i/>
                <w:iCs/>
              </w:rPr>
              <w:t>72710 East Lynn St Thousand Palms CA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Salvation Army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EA3E8C" w:rsidRDefault="00C94D19" w:rsidP="00EA3E8C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760-324-2275</w:t>
            </w:r>
            <w:r w:rsidR="00EA3E8C">
              <w:rPr>
                <w:rFonts w:ascii="Times New Roman" w:eastAsia="Mangal" w:hAnsi="Times New Roman" w:cs="Times New Roman"/>
                <w:sz w:val="28"/>
                <w:szCs w:val="28"/>
              </w:rPr>
              <w:t>~</w:t>
            </w:r>
            <w:r>
              <w:rPr>
                <w:rFonts w:ascii="Times New Roman" w:eastAsia="Mangal" w:hAnsi="Times New Roman" w:cs="Times New Roman"/>
                <w:bCs/>
                <w:i/>
                <w:iCs/>
              </w:rPr>
              <w:t>30-400 Landau Blvd. Cathedral City CA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Shelter From the Storm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(women and children victims of domestic violence)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EC" w:rsidRDefault="00C94D19" w:rsidP="00696FE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800-775-6055</w:t>
            </w:r>
          </w:p>
          <w:p w:rsidR="005138EC" w:rsidRPr="00EA3E8C" w:rsidRDefault="00C94D19" w:rsidP="00696FEC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73550 Al</w:t>
            </w:r>
            <w:r w:rsidR="00EA3E8C">
              <w:rPr>
                <w:rFonts w:ascii="Times New Roman" w:hAnsi="Times New Roman" w:cs="Times New Roman"/>
                <w:bCs/>
                <w:i/>
                <w:iCs/>
              </w:rPr>
              <w:t xml:space="preserve">essandro Dr. #103 Palm Desert 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Path-Safe Haven Program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760-251-2349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19531 McLane St. Palm Springs CA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Well In the Desert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760-656-8905</w:t>
            </w:r>
          </w:p>
        </w:tc>
      </w:tr>
      <w:tr w:rsidR="005138EC" w:rsidTr="00EA3E8C">
        <w:tc>
          <w:tcPr>
            <w:tcW w:w="4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United Methodist Church </w:t>
            </w:r>
            <w:r w:rsidRPr="00696F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96FEC">
              <w:rPr>
                <w:rFonts w:ascii="Times New Roman" w:hAnsi="Times New Roman" w:cs="Times New Roman"/>
                <w:i/>
                <w:sz w:val="22"/>
                <w:szCs w:val="22"/>
              </w:rPr>
              <w:t>Palm Springs)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760-327-5931</w:t>
            </w:r>
            <w:r>
              <w:rPr>
                <w:rFonts w:ascii="Times New Roman" w:eastAsia="Mangal" w:hAnsi="Times New Roman" w:cs="Times New Roman"/>
              </w:rPr>
              <w:t>~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1555 E.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Alejo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Dr. Palm Springs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LEGAL SERVICES</w:t>
      </w:r>
    </w:p>
    <w:tbl>
      <w:tblPr>
        <w:tblW w:w="10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847"/>
      </w:tblGrid>
      <w:tr w:rsidR="005138EC" w:rsidTr="00EA3E8C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Desert Legal Aid-Senior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760-832-9770</w:t>
            </w:r>
          </w:p>
        </w:tc>
      </w:tr>
      <w:tr w:rsidR="005138EC" w:rsidTr="00EA3E8C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Legal Zoom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800-773-0888</w:t>
            </w:r>
          </w:p>
        </w:tc>
      </w:tr>
      <w:tr w:rsidR="005138EC" w:rsidTr="00EA3E8C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Inland Counties Legal Services</w:t>
            </w:r>
          </w:p>
        </w:tc>
        <w:tc>
          <w:tcPr>
            <w:tcW w:w="5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Pr="005832C4" w:rsidRDefault="00C94D1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888-245-4257</w:t>
            </w:r>
            <w:r w:rsidR="005832C4">
              <w:rPr>
                <w:rFonts w:ascii="Times New Roman" w:hAnsi="Times New Roman" w:cs="Times New Roman"/>
                <w:sz w:val="28"/>
                <w:szCs w:val="28"/>
              </w:rPr>
              <w:t xml:space="preserve"> or 760-347-5303 </w:t>
            </w:r>
            <w:r w:rsidR="005832C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(Senior Line)</w:t>
            </w:r>
          </w:p>
        </w:tc>
      </w:tr>
    </w:tbl>
    <w:p w:rsidR="00EA3E8C" w:rsidRDefault="00EA3E8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EA3E8C" w:rsidRDefault="00EA3E8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lastRenderedPageBreak/>
        <w:t>MEALS ON WHEELS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 w:rsidP="00696FEC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Desert Hot Springs Senior Center 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760-329-0222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 on Aging-Riverside County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760-771-0501</w:t>
            </w:r>
            <w:r w:rsidR="007B6DB7">
              <w:rPr>
                <w:rFonts w:ascii="Times New Roman" w:hAnsi="Times New Roman" w:cs="Times New Roman"/>
                <w:sz w:val="28"/>
                <w:szCs w:val="28"/>
              </w:rPr>
              <w:t xml:space="preserve"> or 877-932-4100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Joslyn Senior Center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6FEC">
              <w:rPr>
                <w:rFonts w:ascii="Times New Roman" w:hAnsi="Times New Roman" w:cs="Times New Roman"/>
                <w:i/>
                <w:sz w:val="22"/>
                <w:szCs w:val="22"/>
              </w:rPr>
              <w:t>(PD, IW, &amp; RM)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760-340-3220 ext.110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s-MX"/>
              </w:rPr>
              <w:t xml:space="preserve">Mizell Senior Center </w:t>
            </w:r>
            <w:r w:rsidRPr="00696FE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  <w:t>(PS-</w:t>
            </w:r>
            <w:proofErr w:type="spellStart"/>
            <w:r w:rsidRPr="00696FE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  <w:t>Salton</w:t>
            </w:r>
            <w:proofErr w:type="spellEnd"/>
            <w:r w:rsidRPr="00696FEC">
              <w:rPr>
                <w:rFonts w:ascii="Times New Roman" w:hAnsi="Times New Roman" w:cs="Times New Roman"/>
                <w:bCs/>
                <w:i/>
                <w:sz w:val="22"/>
                <w:szCs w:val="22"/>
                <w:lang w:val="es-MX"/>
              </w:rPr>
              <w:t xml:space="preserve"> Sea)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760-323-5689 ext.109</w:t>
            </w:r>
          </w:p>
        </w:tc>
      </w:tr>
    </w:tbl>
    <w:p w:rsidR="005138EC" w:rsidRDefault="005138EC">
      <w:pPr>
        <w:pStyle w:val="Standard"/>
        <w:rPr>
          <w:rFonts w:ascii="Times New Roman" w:hAnsi="Times New Roman" w:cs="Times New Roman"/>
          <w:sz w:val="28"/>
          <w:szCs w:val="28"/>
          <w:lang w:val="es-MX"/>
        </w:rPr>
      </w:pPr>
    </w:p>
    <w:p w:rsidR="005138EC" w:rsidRDefault="00C94D19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PET CARE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 Samaritans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760-343-3477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 Springs Animal Control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760-323-8151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Palm Springs Animal Shelter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760-416-5718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Action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 xml:space="preserve"> League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760-366-1100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PLACEMENT AGENCIES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Housing of America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760-773-9525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Living Alternatives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760-636-8460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Living Options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760-218-5309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SOCIAL SERVICES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Braille Institute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760-321-1111</w:t>
            </w:r>
          </w:p>
        </w:tc>
      </w:tr>
      <w:tr w:rsidR="00993D8B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D8B" w:rsidRDefault="00993D8B" w:rsidP="00993D8B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CA Senior Information</w:t>
            </w:r>
            <w:bookmarkStart w:id="0" w:name="_GoBack"/>
            <w:bookmarkEnd w:id="0"/>
            <w:r>
              <w:rPr>
                <w:rFonts w:ascii="Times New Roman" w:eastAsia="Mangal" w:hAnsi="Times New Roman"/>
                <w:sz w:val="28"/>
                <w:szCs w:val="28"/>
              </w:rPr>
              <w:t xml:space="preserve"> Assistance Hotline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D8B" w:rsidRDefault="00993D8B" w:rsidP="00993D8B">
            <w:pPr>
              <w:pStyle w:val="Standard"/>
              <w:spacing w:line="276" w:lineRule="auto"/>
              <w:rPr>
                <w:rFonts w:ascii="Times New Roman" w:eastAsia="Mangal" w:hAnsi="Times New Roman"/>
                <w:sz w:val="28"/>
                <w:szCs w:val="28"/>
              </w:rPr>
            </w:pPr>
            <w:r>
              <w:rPr>
                <w:rFonts w:ascii="Times New Roman" w:eastAsia="Mangal" w:hAnsi="Times New Roman"/>
                <w:sz w:val="28"/>
                <w:szCs w:val="28"/>
              </w:rPr>
              <w:t>800-510-2020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Catholic Charities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760-342-0157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Action Partnership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951-955-4900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CVHIP.com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 website at: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www.CVHIP.com</w:t>
              </w:r>
            </w:hyperlink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DAP Health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formerly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Desert Aids Project)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760-323-2118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Desert Blind/Handicapped Association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760-969-5025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Galilee Center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760-396-9100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Inland Caregiver Resource Center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800-675-6694 or 909-514-1404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Jewish Family Services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760-325-4088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National Domestic Violence Hotline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800-799-7233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Reach Out Morongo Basin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760-369-8671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Riverside County Office on Aging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951-867-3895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Senior Advocates of the Desert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760-202-1024</w:t>
            </w:r>
          </w:p>
        </w:tc>
      </w:tr>
    </w:tbl>
    <w:p w:rsidR="005138EC" w:rsidRDefault="005138EC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</w:p>
    <w:p w:rsidR="002C602B" w:rsidRDefault="002C602B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</w:p>
    <w:p w:rsidR="00C94D19" w:rsidRDefault="00C94D19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</w:p>
    <w:p w:rsidR="00C94D19" w:rsidRDefault="00C94D19">
      <w:pPr>
        <w:pStyle w:val="Standard"/>
        <w:rPr>
          <w:rFonts w:ascii="Times New Roman" w:eastAsia="Mangal" w:hAnsi="Times New Roman" w:cs="Times New Roman"/>
          <w:sz w:val="28"/>
          <w:szCs w:val="28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SUPPORT GROUPS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Alcoholics Anonymous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760-324-4880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Al-Anon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760-341-6202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Alzheimer’s Association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800-272-3900 or 760-996-0006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696FEC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Alzheimer’s</w:t>
            </w:r>
            <w:r w:rsidR="00C94D19"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 Coachella Valley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760-776-3100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Amputee Coalition 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888-267-5669 -</w:t>
            </w:r>
            <w:r>
              <w:rPr>
                <w:rFonts w:ascii="Calibri" w:hAnsi="Calibri" w:cs="Calibri"/>
              </w:rPr>
              <w:t> 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https://www.amputee-coalition.org/</w:t>
              </w:r>
            </w:hyperlink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Breast Cancer Support Group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760-834-3798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Pr="00EA3E8C" w:rsidRDefault="00310390" w:rsidP="0031039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Corona Vet Center</w:t>
            </w:r>
            <w:r w:rsidR="00EA3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8C" w:rsidRPr="00EA3E8C">
              <w:rPr>
                <w:rFonts w:ascii="Times New Roman" w:hAnsi="Times New Roman" w:cs="Times New Roman"/>
                <w:i/>
                <w:sz w:val="20"/>
                <w:szCs w:val="20"/>
              </w:rPr>
              <w:t>(PTSD support for Veterans)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951-734-0525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Desert Ability Center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760-333-1529 </w:t>
            </w:r>
            <w:r w:rsidRPr="00310390">
              <w:rPr>
                <w:rFonts w:ascii="Times New Roman" w:eastAsia="Mangal" w:hAnsi="Times New Roman" w:cs="Times New Roman" w:hint="eastAsia"/>
                <w:sz w:val="28"/>
                <w:szCs w:val="28"/>
              </w:rPr>
              <w:t xml:space="preserve">- </w:t>
            </w:r>
            <w:hyperlink r:id="rId9" w:history="1">
              <w:r w:rsidRPr="0059598A">
                <w:rPr>
                  <w:rStyle w:val="Hyperlink"/>
                  <w:rFonts w:ascii="Times New Roman" w:eastAsia="Mangal" w:hAnsi="Times New Roman" w:cs="Times New Roman" w:hint="eastAsia"/>
                  <w:sz w:val="28"/>
                  <w:szCs w:val="28"/>
                </w:rPr>
                <w:t>https://desertabilitycenter.org/</w:t>
              </w:r>
            </w:hyperlink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Family Hospice Care </w:t>
            </w:r>
            <w:r>
              <w:rPr>
                <w:rFonts w:ascii="Times New Roman" w:hAnsi="Times New Roman" w:cs="Times New Roman"/>
                <w:i/>
              </w:rPr>
              <w:t>(Open to all)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760-674-3344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Alliance on Mental Health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(NAMI)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442-268-7000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Neuro Vitality Center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760-323-7676</w:t>
            </w:r>
          </w:p>
        </w:tc>
      </w:tr>
      <w:tr w:rsidR="00310390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 xml:space="preserve">Shelter from the Storm </w:t>
            </w:r>
            <w:r>
              <w:rPr>
                <w:rFonts w:ascii="Times New Roman" w:eastAsia="Mangal" w:hAnsi="Times New Roman" w:cs="Times New Roman"/>
                <w:i/>
              </w:rPr>
              <w:t>(domestic violence)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760-328-7233</w:t>
            </w:r>
          </w:p>
        </w:tc>
      </w:tr>
      <w:tr w:rsidR="00310390" w:rsidTr="00310390">
        <w:trPr>
          <w:trHeight w:val="23"/>
        </w:trPr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Visiting Nurse Association (VNA)</w:t>
            </w:r>
            <w:r>
              <w:rPr>
                <w:rFonts w:ascii="Times New Roman" w:eastAsia="Mangal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0390" w:rsidRDefault="00310390" w:rsidP="00310390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760-674-0451</w:t>
            </w:r>
          </w:p>
        </w:tc>
      </w:tr>
    </w:tbl>
    <w:p w:rsidR="005138EC" w:rsidRPr="00696FEC" w:rsidRDefault="005138EC">
      <w:pPr>
        <w:pStyle w:val="Standard"/>
        <w:rPr>
          <w:rFonts w:ascii="Times New Roman" w:eastAsia="Mangal" w:hAnsi="Times New Roman" w:cs="Times New Roman"/>
          <w:b/>
          <w:sz w:val="26"/>
          <w:szCs w:val="26"/>
          <w:u w:val="single"/>
        </w:rPr>
      </w:pPr>
    </w:p>
    <w:p w:rsidR="005138EC" w:rsidRDefault="00C94D19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TRANSPORTATION SERVICES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B&amp;B Transport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760-568-4240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Disabled Transport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760-360-2068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Desert Communities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760-362-3735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Jewish Family Services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760-325-4088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Senior Shuttle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760-837-2012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Sun Dial </w:t>
            </w:r>
            <w:r w:rsidRPr="00696FEC">
              <w:rPr>
                <w:rFonts w:ascii="Times New Roman" w:hAnsi="Times New Roman" w:cs="Times New Roman"/>
                <w:i/>
                <w:sz w:val="20"/>
                <w:szCs w:val="20"/>
              </w:rPr>
              <w:t>(We can assist with an application)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760-343-3451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TRIP-Riv. County Office of Aging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800-510-2020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West Coast Medical Transportation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760-400-1046</w:t>
            </w:r>
          </w:p>
          <w:p w:rsidR="005138EC" w:rsidRPr="00696FEC" w:rsidRDefault="00C94D19">
            <w:pPr>
              <w:pStyle w:val="Standard"/>
              <w:rPr>
                <w:sz w:val="22"/>
                <w:szCs w:val="22"/>
              </w:rPr>
            </w:pPr>
            <w:r w:rsidRPr="00696FEC"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 xml:space="preserve">RSVP Online: </w:t>
            </w:r>
            <w:hyperlink r:id="rId10" w:history="1">
              <w:r w:rsidRPr="00696FEC">
                <w:rPr>
                  <w:rStyle w:val="Hyperlink"/>
                  <w:rFonts w:ascii="Times New Roman" w:eastAsia="Mangal" w:hAnsi="Times New Roman" w:cs="Times New Roman"/>
                  <w:i/>
                  <w:sz w:val="22"/>
                  <w:szCs w:val="22"/>
                </w:rPr>
                <w:t>transports@westcoastmedt.com</w:t>
              </w:r>
            </w:hyperlink>
          </w:p>
        </w:tc>
      </w:tr>
    </w:tbl>
    <w:p w:rsidR="00310390" w:rsidRDefault="00310390">
      <w:pPr>
        <w:pStyle w:val="Standard"/>
        <w:rPr>
          <w:rFonts w:ascii="Times New Roman" w:eastAsia="Mangal" w:hAnsi="Times New Roman" w:cs="Times New Roman"/>
          <w:b/>
          <w:sz w:val="28"/>
          <w:szCs w:val="28"/>
          <w:u w:val="single"/>
        </w:rPr>
      </w:pPr>
    </w:p>
    <w:p w:rsidR="005138EC" w:rsidRDefault="00C94D19">
      <w:pPr>
        <w:pStyle w:val="Standard"/>
      </w:pPr>
      <w:r>
        <w:rPr>
          <w:rFonts w:ascii="Times New Roman" w:eastAsia="Mangal" w:hAnsi="Times New Roman" w:cs="Times New Roman"/>
          <w:b/>
          <w:sz w:val="28"/>
          <w:szCs w:val="28"/>
          <w:u w:val="single"/>
        </w:rPr>
        <w:t>VETERANS SERVICES</w:t>
      </w:r>
    </w:p>
    <w:tbl>
      <w:tblPr>
        <w:tblW w:w="104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5577"/>
      </w:tblGrid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Lighthouse Social Services</w:t>
            </w:r>
          </w:p>
          <w:p w:rsidR="005138EC" w:rsidRPr="00696FEC" w:rsidRDefault="00C94D19">
            <w:pPr>
              <w:pStyle w:val="Standard"/>
              <w:rPr>
                <w:rFonts w:ascii="Times New Roman" w:eastAsia="Mangal" w:hAnsi="Times New Roman" w:cs="Times New Roman"/>
                <w:i/>
                <w:sz w:val="20"/>
                <w:szCs w:val="20"/>
              </w:rPr>
            </w:pPr>
            <w:r w:rsidRPr="00696FEC">
              <w:rPr>
                <w:rFonts w:ascii="Times New Roman" w:eastAsia="Mangal" w:hAnsi="Times New Roman" w:cs="Times New Roman"/>
                <w:i/>
                <w:sz w:val="20"/>
                <w:szCs w:val="20"/>
              </w:rPr>
              <w:t>(housing for homeless veterans)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951-571-3533</w:t>
            </w:r>
          </w:p>
        </w:tc>
      </w:tr>
      <w:tr w:rsidR="005138EC" w:rsidTr="00310390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Loma Linda Health Care System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909-825-7084 ext. 6930 or ext. 4805</w:t>
            </w:r>
          </w:p>
          <w:p w:rsidR="005138EC" w:rsidRPr="00310390" w:rsidRDefault="00C94D19">
            <w:pPr>
              <w:pStyle w:val="Standard"/>
              <w:rPr>
                <w:sz w:val="22"/>
                <w:szCs w:val="22"/>
              </w:rPr>
            </w:pPr>
            <w:r w:rsidRPr="00310390"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>11201 Benton Street, Loma Linda, CA 92357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Palm Desert Clinic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997AE4">
            <w:pPr>
              <w:pStyle w:val="Standard"/>
              <w:rPr>
                <w:rFonts w:ascii="Times New Roman" w:eastAsia="Mangal" w:hAnsi="Times New Roman" w:cs="Times New Roman"/>
                <w:sz w:val="28"/>
                <w:szCs w:val="28"/>
              </w:rPr>
            </w:pPr>
            <w:r>
              <w:rPr>
                <w:rFonts w:ascii="Times New Roman" w:eastAsia="Mangal" w:hAnsi="Times New Roman" w:cs="Times New Roman"/>
                <w:sz w:val="28"/>
                <w:szCs w:val="28"/>
              </w:rPr>
              <w:t>909-825-7084 ext. 5085</w:t>
            </w:r>
          </w:p>
          <w:p w:rsidR="005138EC" w:rsidRPr="00310390" w:rsidRDefault="00997AE4">
            <w:pPr>
              <w:pStyle w:val="Standard"/>
              <w:rPr>
                <w:sz w:val="22"/>
                <w:szCs w:val="22"/>
              </w:rPr>
            </w:pPr>
            <w:r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 xml:space="preserve">72700 Dinah Shore Dr. </w:t>
            </w:r>
            <w:proofErr w:type="spellStart"/>
            <w:r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>Ste</w:t>
            </w:r>
            <w:proofErr w:type="spellEnd"/>
            <w:r>
              <w:rPr>
                <w:rFonts w:ascii="Times New Roman" w:eastAsia="Mangal" w:hAnsi="Times New Roman" w:cs="Times New Roman"/>
                <w:i/>
                <w:sz w:val="22"/>
                <w:szCs w:val="22"/>
              </w:rPr>
              <w:t xml:space="preserve"> 200, Palm Desert Ca. 92211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Riverside County VA Services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760-863-8266</w:t>
            </w:r>
          </w:p>
        </w:tc>
      </w:tr>
      <w:tr w:rsidR="005138EC" w:rsidTr="00310390"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Veteran’s Home Care</w:t>
            </w:r>
          </w:p>
        </w:tc>
        <w:tc>
          <w:tcPr>
            <w:tcW w:w="5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8EC" w:rsidRDefault="00C94D19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888-314-6075 or 877-878-4248</w:t>
            </w:r>
          </w:p>
        </w:tc>
      </w:tr>
    </w:tbl>
    <w:p w:rsidR="005138EC" w:rsidRDefault="005138EC" w:rsidP="00696FEC">
      <w:pPr>
        <w:rPr>
          <w:rFonts w:ascii="Times New Roman" w:hAnsi="Times New Roman" w:cs="Times New Roman"/>
          <w:sz w:val="32"/>
          <w:szCs w:val="32"/>
          <w:lang w:eastAsia="hi-IN"/>
        </w:rPr>
      </w:pPr>
    </w:p>
    <w:sectPr w:rsidR="005138EC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23" w:rsidRDefault="00C94D19">
      <w:pPr>
        <w:rPr>
          <w:rFonts w:hint="eastAsia"/>
        </w:rPr>
      </w:pPr>
      <w:r>
        <w:separator/>
      </w:r>
    </w:p>
  </w:endnote>
  <w:endnote w:type="continuationSeparator" w:id="0">
    <w:p w:rsidR="00C20623" w:rsidRDefault="00C94D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6F" w:rsidRDefault="00C94D19">
    <w:pPr>
      <w:pStyle w:val="Standard"/>
      <w:ind w:left="9360"/>
    </w:pPr>
    <w:r>
      <w:rPr>
        <w:rFonts w:ascii="Times New Roman" w:eastAsia="Mangal" w:hAnsi="Times New Roman"/>
        <w:b/>
        <w:sz w:val="16"/>
        <w:szCs w:val="16"/>
      </w:rPr>
      <w:t xml:space="preserve">Revised </w:t>
    </w:r>
    <w:r w:rsidR="004B1C73">
      <w:rPr>
        <w:rFonts w:ascii="Times New Roman" w:eastAsia="Mangal" w:hAnsi="Times New Roman"/>
        <w:b/>
        <w:sz w:val="16"/>
        <w:szCs w:val="16"/>
      </w:rPr>
      <w:t>11</w:t>
    </w:r>
    <w:r w:rsidR="002C602B">
      <w:rPr>
        <w:rFonts w:ascii="Times New Roman" w:eastAsia="Mangal" w:hAnsi="Times New Roman"/>
        <w:b/>
        <w:sz w:val="16"/>
        <w:szCs w:val="16"/>
      </w:rPr>
      <w:t>/2022</w:t>
    </w:r>
    <w:r>
      <w:rPr>
        <w:rFonts w:ascii="Times New Roman" w:eastAsia="Mangal" w:hAnsi="Times New Roman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23" w:rsidRDefault="00C94D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0623" w:rsidRDefault="00C94D1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C"/>
    <w:rsid w:val="002C602B"/>
    <w:rsid w:val="00310390"/>
    <w:rsid w:val="0046015D"/>
    <w:rsid w:val="004B1C73"/>
    <w:rsid w:val="005138EC"/>
    <w:rsid w:val="005832C4"/>
    <w:rsid w:val="00696FEC"/>
    <w:rsid w:val="00707D97"/>
    <w:rsid w:val="007B6DB7"/>
    <w:rsid w:val="0087618A"/>
    <w:rsid w:val="008A57D2"/>
    <w:rsid w:val="00993D8B"/>
    <w:rsid w:val="00997AE4"/>
    <w:rsid w:val="009B78CB"/>
    <w:rsid w:val="00BE11E2"/>
    <w:rsid w:val="00C20623"/>
    <w:rsid w:val="00C94D19"/>
    <w:rsid w:val="00E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EE245-9366-454D-92CF-E6A78D8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iberation Serif" w:cs="Liberation Serif"/>
      <w:color w:val="000000"/>
      <w:lang w:eastAsia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utee-coalition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VHIP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ransports@westcoastmed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ertability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 Rebollar-Sotelo, MPA</dc:creator>
  <cp:lastModifiedBy>Eunice Rebollar-Sotelo</cp:lastModifiedBy>
  <cp:revision>15</cp:revision>
  <cp:lastPrinted>2021-11-15T20:20:00Z</cp:lastPrinted>
  <dcterms:created xsi:type="dcterms:W3CDTF">2019-07-25T18:00:00Z</dcterms:created>
  <dcterms:modified xsi:type="dcterms:W3CDTF">2022-11-14T21:20:00Z</dcterms:modified>
</cp:coreProperties>
</file>